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171A3" w14:textId="77777777" w:rsidR="00457533" w:rsidRPr="007A0D58" w:rsidRDefault="00457533" w:rsidP="00457533">
      <w:pPr>
        <w:jc w:val="center"/>
        <w:rPr>
          <w:rFonts w:ascii="TH Sarabun New" w:eastAsia="Calibri" w:hAnsi="TH Sarabun New" w:cs="TH Sarabun New"/>
          <w:b/>
          <w:bCs/>
          <w:sz w:val="40"/>
          <w:szCs w:val="40"/>
        </w:rPr>
      </w:pPr>
      <w:r w:rsidRPr="007A0D58">
        <w:rPr>
          <w:rFonts w:ascii="TH Sarabun New" w:eastAsia="Calibri" w:hAnsi="TH Sarabun New" w:cs="TH Sarabun New"/>
          <w:b/>
          <w:bCs/>
          <w:sz w:val="40"/>
          <w:szCs w:val="40"/>
          <w:cs/>
        </w:rPr>
        <w:t>สารบัญ</w:t>
      </w:r>
    </w:p>
    <w:p w14:paraId="29A15781" w14:textId="77777777" w:rsidR="00457533" w:rsidRPr="007A0D58" w:rsidRDefault="00457533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32"/>
          <w:szCs w:val="32"/>
          <w:cs/>
        </w:rPr>
        <w:t>หน้า</w:t>
      </w:r>
    </w:p>
    <w:p w14:paraId="2DA6A8CF" w14:textId="77777777" w:rsidR="00DC16C0" w:rsidRPr="007A0D58" w:rsidRDefault="00DC16C0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ข้อมูลเบื้องต้นของ อปท.</w:t>
      </w:r>
      <w:r w:rsidR="00D808F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</w:rPr>
        <w:tab/>
        <w:t>1</w:t>
      </w:r>
    </w:p>
    <w:p w14:paraId="6DA6E8D6" w14:textId="77777777" w:rsidR="002E4EC3" w:rsidRPr="007A0D58" w:rsidRDefault="002E4EC3" w:rsidP="002E4EC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ส่วนที่  1  คำแถลงประกอบงบประมาณ</w:t>
      </w:r>
      <w:r w:rsidR="00BF717E">
        <w:rPr>
          <w:rFonts w:ascii="TH Sarabun New" w:eastAsia="Calibri" w:hAnsi="TH Sarabun New" w:cs="TH Sarabun New"/>
          <w:sz w:val="32"/>
          <w:szCs w:val="32"/>
          <w:cs/>
        </w:rPr>
        <w:t>รายจ่ายประจำปีงบประมาณ พ.ศ. 256</w:t>
      </w:r>
      <w:r w:rsidR="0044228F">
        <w:rPr>
          <w:rFonts w:ascii="TH Sarabun New" w:eastAsia="Calibri" w:hAnsi="TH Sarabun New" w:cs="TH Sarabun New" w:hint="cs"/>
          <w:sz w:val="32"/>
          <w:szCs w:val="32"/>
          <w:cs/>
        </w:rPr>
        <w:t>6</w:t>
      </w:r>
      <w:r w:rsidR="002A72DA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2A72DA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Pr="007A0D58">
        <w:rPr>
          <w:rFonts w:ascii="TH Sarabun New" w:eastAsia="Calibri" w:hAnsi="TH Sarabun New" w:cs="TH Sarabun New"/>
          <w:sz w:val="32"/>
          <w:szCs w:val="32"/>
        </w:rPr>
        <w:tab/>
      </w:r>
    </w:p>
    <w:p w14:paraId="373F3934" w14:textId="77777777" w:rsidR="00DC16C0" w:rsidRPr="007A0D58" w:rsidRDefault="00DC16C0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คำแถลง</w:t>
      </w:r>
      <w:r w:rsidR="002A72DA">
        <w:rPr>
          <w:rFonts w:ascii="TH Sarabun New" w:eastAsia="Calibri" w:hAnsi="TH Sarabun New" w:cs="TH Sarabun New" w:hint="cs"/>
          <w:sz w:val="32"/>
          <w:szCs w:val="32"/>
          <w:cs/>
        </w:rPr>
        <w:t>งบประมาณประกอบงบประมาณรายจ่ายประจำปี พ.ศ.2566</w:t>
      </w:r>
      <w:r w:rsidR="002A72DA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2A72DA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2A72DA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2A72DA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840C58">
        <w:rPr>
          <w:rFonts w:ascii="TH Sarabun New" w:eastAsia="Calibri" w:hAnsi="TH Sarabun New" w:cs="TH Sarabun New" w:hint="cs"/>
          <w:sz w:val="32"/>
          <w:szCs w:val="32"/>
          <w:cs/>
        </w:rPr>
        <w:t>2-3</w:t>
      </w:r>
      <w:r w:rsidR="000F0A5D">
        <w:rPr>
          <w:rFonts w:ascii="TH Sarabun New" w:eastAsia="Calibri" w:hAnsi="TH Sarabun New" w:cs="TH Sarabun New" w:hint="cs"/>
          <w:sz w:val="32"/>
          <w:szCs w:val="32"/>
          <w:cs/>
        </w:rPr>
        <w:tab/>
      </w:r>
    </w:p>
    <w:p w14:paraId="0F824341" w14:textId="77777777" w:rsidR="00DC16C0" w:rsidRPr="007A0D58" w:rsidRDefault="00DC16C0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คำแถลง</w:t>
      </w:r>
      <w:r w:rsidR="00B24284">
        <w:rPr>
          <w:rFonts w:ascii="TH Sarabun New" w:eastAsia="Calibri" w:hAnsi="TH Sarabun New" w:cs="TH Sarabun New" w:hint="cs"/>
          <w:sz w:val="32"/>
          <w:szCs w:val="32"/>
          <w:cs/>
        </w:rPr>
        <w:t>งบประมาณประกอบงบประมาณรายจ่ายประจำปี พ.ศ.2566 (</w:t>
      </w:r>
      <w:r w:rsidRPr="007A0D58">
        <w:rPr>
          <w:rFonts w:ascii="TH Sarabun New" w:eastAsia="Calibri" w:hAnsi="TH Sarabun New" w:cs="TH Sarabun New"/>
          <w:sz w:val="32"/>
          <w:szCs w:val="32"/>
          <w:cs/>
        </w:rPr>
        <w:t>รายรับ</w:t>
      </w:r>
      <w:r w:rsidR="00B24284">
        <w:rPr>
          <w:rFonts w:ascii="TH Sarabun New" w:eastAsia="Calibri" w:hAnsi="TH Sarabun New" w:cs="TH Sarabun New" w:hint="cs"/>
          <w:sz w:val="32"/>
          <w:szCs w:val="32"/>
          <w:cs/>
        </w:rPr>
        <w:t>)</w:t>
      </w:r>
      <w:r w:rsidR="00840C58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840C58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840C58">
        <w:rPr>
          <w:rFonts w:ascii="TH Sarabun New" w:eastAsia="Calibri" w:hAnsi="TH Sarabun New" w:cs="TH Sarabun New" w:hint="cs"/>
          <w:sz w:val="32"/>
          <w:szCs w:val="32"/>
          <w:cs/>
        </w:rPr>
        <w:tab/>
        <w:t>4</w:t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</w:p>
    <w:p w14:paraId="135AD368" w14:textId="77777777" w:rsidR="002E4EC3" w:rsidRPr="007A0D58" w:rsidRDefault="00DC16C0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คำแถลง</w:t>
      </w:r>
      <w:r w:rsidR="00B24284">
        <w:rPr>
          <w:rFonts w:ascii="TH Sarabun New" w:eastAsia="Calibri" w:hAnsi="TH Sarabun New" w:cs="TH Sarabun New" w:hint="cs"/>
          <w:sz w:val="32"/>
          <w:szCs w:val="32"/>
          <w:cs/>
        </w:rPr>
        <w:t>งบประมาณประกอบงบประมาณรายจ่ายประจำปี พ.ศ.2566 (</w:t>
      </w:r>
      <w:r w:rsidRPr="007A0D58">
        <w:rPr>
          <w:rFonts w:ascii="TH Sarabun New" w:eastAsia="Calibri" w:hAnsi="TH Sarabun New" w:cs="TH Sarabun New"/>
          <w:sz w:val="32"/>
          <w:szCs w:val="32"/>
          <w:cs/>
        </w:rPr>
        <w:t>รายจ่าย</w:t>
      </w:r>
      <w:r w:rsidR="00B24284">
        <w:rPr>
          <w:rFonts w:ascii="TH Sarabun New" w:eastAsia="Calibri" w:hAnsi="TH Sarabun New" w:cs="TH Sarabun New" w:hint="cs"/>
          <w:sz w:val="32"/>
          <w:szCs w:val="32"/>
          <w:cs/>
        </w:rPr>
        <w:t>)</w:t>
      </w:r>
      <w:r w:rsidR="00B24284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DE0D5D">
        <w:rPr>
          <w:rFonts w:ascii="TH Sarabun New" w:eastAsia="Calibri" w:hAnsi="TH Sarabun New" w:cs="TH Sarabun New"/>
          <w:sz w:val="32"/>
          <w:szCs w:val="32"/>
        </w:rPr>
        <w:tab/>
      </w:r>
      <w:r w:rsidR="00840C58">
        <w:rPr>
          <w:rFonts w:ascii="TH Sarabun New" w:eastAsia="Calibri" w:hAnsi="TH Sarabun New" w:cs="TH Sarabun New"/>
          <w:sz w:val="32"/>
          <w:szCs w:val="32"/>
        </w:rPr>
        <w:t>5</w:t>
      </w:r>
      <w:r w:rsidR="002E4EC3" w:rsidRPr="007A0D58">
        <w:rPr>
          <w:rFonts w:ascii="TH Sarabun New" w:eastAsia="Calibri" w:hAnsi="TH Sarabun New" w:cs="TH Sarabun New"/>
          <w:sz w:val="32"/>
          <w:szCs w:val="32"/>
        </w:rPr>
        <w:tab/>
      </w:r>
    </w:p>
    <w:p w14:paraId="1E6CF880" w14:textId="77777777" w:rsidR="00DC16C0" w:rsidRPr="007A0D58" w:rsidRDefault="00DC16C0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ส่วนที่  2  ข้อบัญญัติ เรื่อง งบประมาณ</w:t>
      </w:r>
      <w:r w:rsidR="00BF717E">
        <w:rPr>
          <w:rFonts w:ascii="TH Sarabun New" w:eastAsia="Calibri" w:hAnsi="TH Sarabun New" w:cs="TH Sarabun New"/>
          <w:sz w:val="32"/>
          <w:szCs w:val="32"/>
          <w:cs/>
        </w:rPr>
        <w:t>รายจ่ายประจำปีงบประมาณ พ.ศ. 256</w:t>
      </w:r>
      <w:r w:rsidR="0044228F">
        <w:rPr>
          <w:rFonts w:ascii="TH Sarabun New" w:eastAsia="Calibri" w:hAnsi="TH Sarabun New" w:cs="TH Sarabun New" w:hint="cs"/>
          <w:sz w:val="32"/>
          <w:szCs w:val="32"/>
          <w:cs/>
        </w:rPr>
        <w:t>6</w:t>
      </w:r>
    </w:p>
    <w:p w14:paraId="5586176C" w14:textId="77777777" w:rsidR="00DC16C0" w:rsidRPr="007A0D58" w:rsidRDefault="00DC16C0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 xml:space="preserve">บันทึกหลักการและเหตุผล </w:t>
      </w:r>
      <w:r w:rsidR="005F25DE"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7A0D58">
        <w:rPr>
          <w:rFonts w:ascii="TH Sarabun New" w:eastAsia="Calibri" w:hAnsi="TH Sarabun New" w:cs="TH Sarabun New"/>
          <w:sz w:val="32"/>
          <w:szCs w:val="32"/>
        </w:rPr>
        <w:t>:</w:t>
      </w:r>
      <w:r w:rsidRPr="007A0D58">
        <w:rPr>
          <w:rFonts w:ascii="TH Sarabun New" w:eastAsia="Calibri" w:hAnsi="TH Sarabun New" w:cs="TH Sarabun New"/>
          <w:sz w:val="32"/>
          <w:szCs w:val="32"/>
          <w:cs/>
        </w:rPr>
        <w:t xml:space="preserve">  รายละเอียดหลักการและเหตุผลแบ่งตามด้าน</w:t>
      </w:r>
      <w:r w:rsidR="00880DDF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880DDF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880DDF">
        <w:rPr>
          <w:rFonts w:ascii="TH Sarabun New" w:eastAsia="Calibri" w:hAnsi="TH Sarabun New" w:cs="TH Sarabun New" w:hint="cs"/>
          <w:sz w:val="32"/>
          <w:szCs w:val="32"/>
          <w:cs/>
        </w:rPr>
        <w:tab/>
        <w:t>6</w:t>
      </w:r>
      <w:r w:rsidR="00F42891">
        <w:rPr>
          <w:rFonts w:ascii="TH Sarabun New" w:eastAsia="Calibri" w:hAnsi="TH Sarabun New" w:cs="TH Sarabun New" w:hint="cs"/>
          <w:sz w:val="32"/>
          <w:szCs w:val="32"/>
          <w:cs/>
        </w:rPr>
        <w:tab/>
      </w:r>
    </w:p>
    <w:p w14:paraId="143D6AAC" w14:textId="77777777" w:rsidR="005D5FE9" w:rsidRDefault="004462C0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 xml:space="preserve">บันทึกหลักการและเหตุผล 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7A0D58">
        <w:rPr>
          <w:rFonts w:ascii="TH Sarabun New" w:eastAsia="Calibri" w:hAnsi="TH Sarabun New" w:cs="TH Sarabun New"/>
          <w:sz w:val="32"/>
          <w:szCs w:val="32"/>
        </w:rPr>
        <w:t>:</w:t>
      </w:r>
      <w:r w:rsidRPr="007A0D58">
        <w:rPr>
          <w:rFonts w:ascii="TH Sarabun New" w:eastAsia="Calibri" w:hAnsi="TH Sarabun New" w:cs="TH Sarabun New"/>
          <w:sz w:val="32"/>
          <w:szCs w:val="32"/>
          <w:cs/>
        </w:rPr>
        <w:t xml:space="preserve">  รายละเอียดหลักการและเหตุผล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แบ่งตามแผนงาน</w:t>
      </w:r>
      <w:r w:rsidR="004228EB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4228EB">
        <w:rPr>
          <w:rFonts w:ascii="TH Sarabun New" w:eastAsia="Calibri" w:hAnsi="TH Sarabun New" w:cs="TH Sarabun New" w:hint="cs"/>
          <w:sz w:val="32"/>
          <w:szCs w:val="32"/>
          <w:cs/>
        </w:rPr>
        <w:tab/>
        <w:t>7-15</w:t>
      </w:r>
      <w:r w:rsidR="00EC2D84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</w:p>
    <w:p w14:paraId="1331F332" w14:textId="77777777" w:rsidR="00653001" w:rsidRPr="007A0D58" w:rsidRDefault="001C5331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ข้อบัญญัติ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งบประมาณประจำปีงบประมาณ</w:t>
      </w:r>
      <w:r>
        <w:rPr>
          <w:rFonts w:ascii="TH Sarabun New" w:eastAsia="Calibri" w:hAnsi="TH Sarabun New" w:cs="TH Sarabun New"/>
          <w:sz w:val="32"/>
          <w:szCs w:val="32"/>
        </w:rPr>
        <w:t xml:space="preserve"> 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พ.ศ.</w:t>
      </w:r>
      <w:r>
        <w:rPr>
          <w:rFonts w:ascii="TH Sarabun New" w:eastAsia="Calibri" w:hAnsi="TH Sarabun New" w:cs="TH Sarabun New"/>
          <w:sz w:val="32"/>
          <w:szCs w:val="32"/>
        </w:rPr>
        <w:t xml:space="preserve"> 2566</w:t>
      </w:r>
      <w:r w:rsidR="004909B4">
        <w:rPr>
          <w:rFonts w:ascii="TH Sarabun New" w:eastAsia="Calibri" w:hAnsi="TH Sarabun New" w:cs="TH Sarabun New"/>
          <w:sz w:val="32"/>
          <w:szCs w:val="32"/>
        </w:rPr>
        <w:tab/>
      </w:r>
      <w:r w:rsidR="004909B4">
        <w:rPr>
          <w:rFonts w:ascii="TH Sarabun New" w:eastAsia="Calibri" w:hAnsi="TH Sarabun New" w:cs="TH Sarabun New"/>
          <w:sz w:val="32"/>
          <w:szCs w:val="32"/>
        </w:rPr>
        <w:tab/>
      </w:r>
      <w:r w:rsidR="004909B4">
        <w:rPr>
          <w:rFonts w:ascii="TH Sarabun New" w:eastAsia="Calibri" w:hAnsi="TH Sarabun New" w:cs="TH Sarabun New"/>
          <w:sz w:val="32"/>
          <w:szCs w:val="32"/>
        </w:rPr>
        <w:tab/>
      </w:r>
      <w:r w:rsidR="004909B4">
        <w:rPr>
          <w:rFonts w:ascii="TH Sarabun New" w:eastAsia="Calibri" w:hAnsi="TH Sarabun New" w:cs="TH Sarabun New"/>
          <w:sz w:val="32"/>
          <w:szCs w:val="32"/>
        </w:rPr>
        <w:tab/>
      </w:r>
      <w:r w:rsidR="00CA4391">
        <w:rPr>
          <w:rFonts w:ascii="TH Sarabun New" w:eastAsia="Calibri" w:hAnsi="TH Sarabun New" w:cs="TH Sarabun New"/>
          <w:sz w:val="32"/>
          <w:szCs w:val="32"/>
        </w:rPr>
        <w:tab/>
      </w:r>
      <w:r w:rsidR="004909B4">
        <w:rPr>
          <w:rFonts w:ascii="TH Sarabun New" w:eastAsia="Calibri" w:hAnsi="TH Sarabun New" w:cs="TH Sarabun New"/>
          <w:sz w:val="32"/>
          <w:szCs w:val="32"/>
        </w:rPr>
        <w:t>16-17</w:t>
      </w:r>
      <w:r w:rsidR="005D5FE9">
        <w:rPr>
          <w:rFonts w:ascii="TH Sarabun New" w:eastAsia="Calibri" w:hAnsi="TH Sarabun New" w:cs="TH Sarabun New"/>
          <w:sz w:val="32"/>
          <w:szCs w:val="32"/>
        </w:rPr>
        <w:tab/>
      </w:r>
    </w:p>
    <w:p w14:paraId="7E4B8D2B" w14:textId="77777777" w:rsidR="00653001" w:rsidRPr="007A0D58" w:rsidRDefault="00653001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รายงานประมาณการรายรับ</w:t>
      </w:r>
      <w:r w:rsidR="00797689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797689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797689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797689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797689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797689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797689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797689">
        <w:rPr>
          <w:rFonts w:ascii="TH Sarabun New" w:eastAsia="Calibri" w:hAnsi="TH Sarabun New" w:cs="TH Sarabun New" w:hint="cs"/>
          <w:sz w:val="32"/>
          <w:szCs w:val="32"/>
          <w:cs/>
        </w:rPr>
        <w:tab/>
        <w:t>18-20</w:t>
      </w:r>
      <w:r w:rsidR="007959F5">
        <w:rPr>
          <w:rFonts w:ascii="TH Sarabun New" w:eastAsia="Calibri" w:hAnsi="TH Sarabun New" w:cs="TH Sarabun New" w:hint="cs"/>
          <w:sz w:val="32"/>
          <w:szCs w:val="32"/>
          <w:cs/>
        </w:rPr>
        <w:tab/>
      </w:r>
    </w:p>
    <w:p w14:paraId="337399D1" w14:textId="77777777" w:rsidR="00797689" w:rsidRDefault="00D808F3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รายงานรายละเอียดประมาณการรายรับงบประมาณรายจ่ายทั่วไป</w:t>
      </w:r>
      <w:r w:rsidR="00797689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797689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797689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797689">
        <w:rPr>
          <w:rFonts w:ascii="TH Sarabun New" w:eastAsia="Calibri" w:hAnsi="TH Sarabun New" w:cs="TH Sarabun New" w:hint="cs"/>
          <w:sz w:val="32"/>
          <w:szCs w:val="32"/>
          <w:cs/>
        </w:rPr>
        <w:tab/>
        <w:t>21-24</w:t>
      </w:r>
      <w:r w:rsidR="00797689">
        <w:rPr>
          <w:rFonts w:ascii="TH Sarabun New" w:eastAsia="Calibri" w:hAnsi="TH Sarabun New" w:cs="TH Sarabun New" w:hint="cs"/>
          <w:sz w:val="32"/>
          <w:szCs w:val="32"/>
          <w:cs/>
        </w:rPr>
        <w:tab/>
      </w:r>
    </w:p>
    <w:p w14:paraId="74E0AFAE" w14:textId="77777777" w:rsidR="00653001" w:rsidRPr="007A0D58" w:rsidRDefault="00653001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รายงา</w:t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>น</w:t>
      </w:r>
      <w:r w:rsidRPr="007A0D58">
        <w:rPr>
          <w:rFonts w:ascii="TH Sarabun New" w:eastAsia="Calibri" w:hAnsi="TH Sarabun New" w:cs="TH Sarabun New"/>
          <w:sz w:val="32"/>
          <w:szCs w:val="32"/>
          <w:cs/>
        </w:rPr>
        <w:t>ประมาณการรายจ่าย</w:t>
      </w:r>
      <w:r w:rsidR="00252947">
        <w:rPr>
          <w:rFonts w:ascii="TH Sarabun New" w:eastAsia="Calibri" w:hAnsi="TH Sarabun New" w:cs="TH Sarabun New"/>
          <w:sz w:val="32"/>
          <w:szCs w:val="32"/>
        </w:rPr>
        <w:tab/>
      </w:r>
      <w:r w:rsidR="00252947">
        <w:rPr>
          <w:rFonts w:ascii="TH Sarabun New" w:eastAsia="Calibri" w:hAnsi="TH Sarabun New" w:cs="TH Sarabun New"/>
          <w:sz w:val="32"/>
          <w:szCs w:val="32"/>
        </w:rPr>
        <w:tab/>
      </w:r>
      <w:r w:rsidR="00252947">
        <w:rPr>
          <w:rFonts w:ascii="TH Sarabun New" w:eastAsia="Calibri" w:hAnsi="TH Sarabun New" w:cs="TH Sarabun New"/>
          <w:sz w:val="32"/>
          <w:szCs w:val="32"/>
        </w:rPr>
        <w:tab/>
      </w:r>
      <w:r w:rsidR="00252947">
        <w:rPr>
          <w:rFonts w:ascii="TH Sarabun New" w:eastAsia="Calibri" w:hAnsi="TH Sarabun New" w:cs="TH Sarabun New"/>
          <w:sz w:val="32"/>
          <w:szCs w:val="32"/>
        </w:rPr>
        <w:tab/>
      </w:r>
      <w:r w:rsidR="00252947">
        <w:rPr>
          <w:rFonts w:ascii="TH Sarabun New" w:eastAsia="Calibri" w:hAnsi="TH Sarabun New" w:cs="TH Sarabun New"/>
          <w:sz w:val="32"/>
          <w:szCs w:val="32"/>
        </w:rPr>
        <w:tab/>
      </w:r>
      <w:r w:rsidR="00252947">
        <w:rPr>
          <w:rFonts w:ascii="TH Sarabun New" w:eastAsia="Calibri" w:hAnsi="TH Sarabun New" w:cs="TH Sarabun New"/>
          <w:sz w:val="32"/>
          <w:szCs w:val="32"/>
        </w:rPr>
        <w:tab/>
      </w:r>
      <w:r w:rsidR="00252947">
        <w:rPr>
          <w:rFonts w:ascii="TH Sarabun New" w:eastAsia="Calibri" w:hAnsi="TH Sarabun New" w:cs="TH Sarabun New"/>
          <w:sz w:val="32"/>
          <w:szCs w:val="32"/>
        </w:rPr>
        <w:tab/>
      </w:r>
      <w:r w:rsidR="00252947">
        <w:rPr>
          <w:rFonts w:ascii="TH Sarabun New" w:eastAsia="Calibri" w:hAnsi="TH Sarabun New" w:cs="TH Sarabun New"/>
          <w:sz w:val="32"/>
          <w:szCs w:val="32"/>
        </w:rPr>
        <w:tab/>
        <w:t>25-7</w:t>
      </w:r>
      <w:r w:rsidR="003A1A00">
        <w:rPr>
          <w:rFonts w:ascii="TH Sarabun New" w:eastAsia="Calibri" w:hAnsi="TH Sarabun New" w:cs="TH Sarabun New"/>
          <w:sz w:val="32"/>
          <w:szCs w:val="32"/>
        </w:rPr>
        <w:t>4</w:t>
      </w:r>
      <w:r w:rsidR="000A1EB0">
        <w:rPr>
          <w:rFonts w:ascii="TH Sarabun New" w:eastAsia="Calibri" w:hAnsi="TH Sarabun New" w:cs="TH Sarabun New"/>
          <w:sz w:val="32"/>
          <w:szCs w:val="32"/>
        </w:rPr>
        <w:tab/>
      </w:r>
    </w:p>
    <w:p w14:paraId="6AC08E5C" w14:textId="77777777" w:rsidR="00653001" w:rsidRPr="007A0D58" w:rsidRDefault="00653001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รายงานรายละเอียดประมาณการรายจ่าย</w:t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>งบประมาณรายจ่ายทั่วไป</w:t>
      </w:r>
      <w:r w:rsidR="00252947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252947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252947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252947">
        <w:rPr>
          <w:rFonts w:ascii="TH Sarabun New" w:eastAsia="Calibri" w:hAnsi="TH Sarabun New" w:cs="TH Sarabun New" w:hint="cs"/>
          <w:sz w:val="32"/>
          <w:szCs w:val="32"/>
          <w:cs/>
        </w:rPr>
        <w:tab/>
        <w:t>7</w:t>
      </w:r>
      <w:r w:rsidR="00C45930">
        <w:rPr>
          <w:rFonts w:ascii="TH Sarabun New" w:eastAsia="Calibri" w:hAnsi="TH Sarabun New" w:cs="TH Sarabun New" w:hint="cs"/>
          <w:sz w:val="32"/>
          <w:szCs w:val="32"/>
          <w:cs/>
        </w:rPr>
        <w:t>5</w:t>
      </w:r>
      <w:r w:rsidR="00252947">
        <w:rPr>
          <w:rFonts w:ascii="TH Sarabun New" w:eastAsia="Calibri" w:hAnsi="TH Sarabun New" w:cs="TH Sarabun New" w:hint="cs"/>
          <w:sz w:val="32"/>
          <w:szCs w:val="32"/>
          <w:cs/>
        </w:rPr>
        <w:t>-15</w:t>
      </w:r>
      <w:r w:rsidR="00C45930">
        <w:rPr>
          <w:rFonts w:ascii="TH Sarabun New" w:eastAsia="Calibri" w:hAnsi="TH Sarabun New" w:cs="TH Sarabun New" w:hint="cs"/>
          <w:sz w:val="32"/>
          <w:szCs w:val="32"/>
          <w:cs/>
        </w:rPr>
        <w:t>1</w:t>
      </w:r>
      <w:r w:rsidR="000A1EB0">
        <w:rPr>
          <w:rFonts w:ascii="TH Sarabun New" w:eastAsia="Calibri" w:hAnsi="TH Sarabun New" w:cs="TH Sarabun New"/>
          <w:sz w:val="32"/>
          <w:szCs w:val="32"/>
        </w:rPr>
        <w:tab/>
      </w:r>
    </w:p>
    <w:p w14:paraId="78224BD7" w14:textId="77777777" w:rsidR="00653001" w:rsidRPr="007A0D58" w:rsidRDefault="00653001" w:rsidP="00F32541">
      <w:pPr>
        <w:tabs>
          <w:tab w:val="left" w:pos="7371"/>
        </w:tabs>
        <w:spacing w:after="0" w:line="240" w:lineRule="auto"/>
        <w:rPr>
          <w:rFonts w:ascii="TH Sarabun New" w:eastAsia="Calibri" w:hAnsi="TH Sarabun New" w:cs="TH Sarabun New"/>
          <w:sz w:val="32"/>
          <w:szCs w:val="32"/>
          <w:cs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ข้อบัญญัติงบประมาณรายจ่าย</w:t>
      </w:r>
      <w:r w:rsidR="00252947">
        <w:rPr>
          <w:rFonts w:ascii="TH Sarabun New" w:eastAsia="Calibri" w:hAnsi="TH Sarabun New" w:cs="TH Sarabun New" w:hint="cs"/>
          <w:sz w:val="32"/>
          <w:szCs w:val="32"/>
          <w:cs/>
        </w:rPr>
        <w:t>ประจำปีงบประมาณ พ.ศ.2566</w:t>
      </w:r>
      <w:r w:rsidR="00252947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252947">
        <w:rPr>
          <w:rFonts w:ascii="TH Sarabun New" w:eastAsia="Calibri" w:hAnsi="TH Sarabun New" w:cs="TH Sarabun New" w:hint="cs"/>
          <w:sz w:val="32"/>
          <w:szCs w:val="32"/>
          <w:cs/>
        </w:rPr>
        <w:tab/>
        <w:t>15</w:t>
      </w:r>
      <w:r w:rsidR="00C45930">
        <w:rPr>
          <w:rFonts w:ascii="TH Sarabun New" w:eastAsia="Calibri" w:hAnsi="TH Sarabun New" w:cs="TH Sarabun New" w:hint="cs"/>
          <w:sz w:val="32"/>
          <w:szCs w:val="32"/>
          <w:cs/>
        </w:rPr>
        <w:t>2</w:t>
      </w:r>
      <w:r w:rsidR="00252947">
        <w:rPr>
          <w:rFonts w:ascii="TH Sarabun New" w:eastAsia="Calibri" w:hAnsi="TH Sarabun New" w:cs="TH Sarabun New" w:hint="cs"/>
          <w:sz w:val="32"/>
          <w:szCs w:val="32"/>
          <w:cs/>
        </w:rPr>
        <w:t>-18</w:t>
      </w:r>
      <w:r w:rsidR="00C45930">
        <w:rPr>
          <w:rFonts w:ascii="TH Sarabun New" w:eastAsia="Calibri" w:hAnsi="TH Sarabun New" w:cs="TH Sarabun New" w:hint="cs"/>
          <w:sz w:val="32"/>
          <w:szCs w:val="32"/>
          <w:cs/>
        </w:rPr>
        <w:t>5</w:t>
      </w:r>
      <w:r w:rsidR="00252947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0A1EB0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0A1EB0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2E4EC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2E4EC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</w:p>
    <w:p w14:paraId="56C470F0" w14:textId="77777777" w:rsidR="00DC16C0" w:rsidRPr="007A0D58" w:rsidRDefault="00DC16C0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  <w:cs/>
        </w:rPr>
      </w:pPr>
    </w:p>
    <w:sectPr w:rsidR="00DC16C0" w:rsidRPr="007A0D58" w:rsidSect="00954C89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7533"/>
    <w:rsid w:val="000A1EB0"/>
    <w:rsid w:val="000F0A5D"/>
    <w:rsid w:val="00131C77"/>
    <w:rsid w:val="0013351B"/>
    <w:rsid w:val="0017601B"/>
    <w:rsid w:val="00182A8A"/>
    <w:rsid w:val="001B3728"/>
    <w:rsid w:val="001C5331"/>
    <w:rsid w:val="001E0F33"/>
    <w:rsid w:val="00237465"/>
    <w:rsid w:val="00252947"/>
    <w:rsid w:val="00253000"/>
    <w:rsid w:val="00264981"/>
    <w:rsid w:val="00287C1F"/>
    <w:rsid w:val="002A72DA"/>
    <w:rsid w:val="002E4EC3"/>
    <w:rsid w:val="003A1A00"/>
    <w:rsid w:val="003B0A0E"/>
    <w:rsid w:val="003C065A"/>
    <w:rsid w:val="003F5AAE"/>
    <w:rsid w:val="00402366"/>
    <w:rsid w:val="004228EB"/>
    <w:rsid w:val="00441E4F"/>
    <w:rsid w:val="0044228F"/>
    <w:rsid w:val="004462C0"/>
    <w:rsid w:val="00457533"/>
    <w:rsid w:val="00485D1D"/>
    <w:rsid w:val="004909B4"/>
    <w:rsid w:val="004A328D"/>
    <w:rsid w:val="004B2E6E"/>
    <w:rsid w:val="004C56FC"/>
    <w:rsid w:val="004C61F7"/>
    <w:rsid w:val="00503787"/>
    <w:rsid w:val="005168B0"/>
    <w:rsid w:val="005D5FE9"/>
    <w:rsid w:val="005F25DE"/>
    <w:rsid w:val="005F4EAE"/>
    <w:rsid w:val="005F5137"/>
    <w:rsid w:val="006479EB"/>
    <w:rsid w:val="00653001"/>
    <w:rsid w:val="00741ACE"/>
    <w:rsid w:val="007959F5"/>
    <w:rsid w:val="00797689"/>
    <w:rsid w:val="007A0D58"/>
    <w:rsid w:val="00820246"/>
    <w:rsid w:val="008347B7"/>
    <w:rsid w:val="00840C58"/>
    <w:rsid w:val="008469B8"/>
    <w:rsid w:val="00880DDF"/>
    <w:rsid w:val="008C7A18"/>
    <w:rsid w:val="008F24A9"/>
    <w:rsid w:val="00914619"/>
    <w:rsid w:val="00954C89"/>
    <w:rsid w:val="0097418D"/>
    <w:rsid w:val="009840FA"/>
    <w:rsid w:val="009A1B66"/>
    <w:rsid w:val="009C2B1D"/>
    <w:rsid w:val="00A00F03"/>
    <w:rsid w:val="00A302D3"/>
    <w:rsid w:val="00A628CA"/>
    <w:rsid w:val="00AE0B76"/>
    <w:rsid w:val="00AF0659"/>
    <w:rsid w:val="00B24284"/>
    <w:rsid w:val="00B26910"/>
    <w:rsid w:val="00B50FE0"/>
    <w:rsid w:val="00BB1E7F"/>
    <w:rsid w:val="00BF717E"/>
    <w:rsid w:val="00C45930"/>
    <w:rsid w:val="00C91CDC"/>
    <w:rsid w:val="00CA4391"/>
    <w:rsid w:val="00CD049D"/>
    <w:rsid w:val="00CD1B90"/>
    <w:rsid w:val="00D371FA"/>
    <w:rsid w:val="00D5536C"/>
    <w:rsid w:val="00D808F3"/>
    <w:rsid w:val="00DA3083"/>
    <w:rsid w:val="00DC16C0"/>
    <w:rsid w:val="00DE0D3E"/>
    <w:rsid w:val="00DE0D5D"/>
    <w:rsid w:val="00E26C24"/>
    <w:rsid w:val="00E351EB"/>
    <w:rsid w:val="00E71864"/>
    <w:rsid w:val="00E81F50"/>
    <w:rsid w:val="00EB3CE4"/>
    <w:rsid w:val="00EC2D84"/>
    <w:rsid w:val="00ED172C"/>
    <w:rsid w:val="00EF2B1C"/>
    <w:rsid w:val="00F32541"/>
    <w:rsid w:val="00F414B3"/>
    <w:rsid w:val="00F42891"/>
    <w:rsid w:val="00FC42EC"/>
    <w:rsid w:val="00FE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4B9D4F"/>
  <w15:docId w15:val="{3EDE5D1C-A477-4E5B-A1F1-255C19ACD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753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57533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B50F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25</cp:revision>
  <cp:lastPrinted>2022-08-30T21:31:00Z</cp:lastPrinted>
  <dcterms:created xsi:type="dcterms:W3CDTF">2022-08-14T22:59:00Z</dcterms:created>
  <dcterms:modified xsi:type="dcterms:W3CDTF">2023-08-30T09:01:00Z</dcterms:modified>
</cp:coreProperties>
</file>